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19" w:rsidRPr="005409D8" w:rsidRDefault="00475719" w:rsidP="00475719">
      <w:pPr>
        <w:pStyle w:val="Zkladntext2"/>
        <w:spacing w:before="36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Příloha č. 1 výzvy – </w:t>
      </w:r>
      <w:r>
        <w:rPr>
          <w:rFonts w:ascii="Calibri" w:hAnsi="Calibri" w:cs="Arial"/>
          <w:sz w:val="22"/>
          <w:szCs w:val="22"/>
        </w:rPr>
        <w:t xml:space="preserve">Výměna střešní krytiny objekt </w:t>
      </w:r>
      <w:r w:rsidR="0019734B">
        <w:rPr>
          <w:rFonts w:ascii="Calibri" w:hAnsi="Calibri" w:cs="Arial"/>
          <w:sz w:val="22"/>
          <w:szCs w:val="22"/>
        </w:rPr>
        <w:t>Kaple</w:t>
      </w:r>
    </w:p>
    <w:p w:rsidR="00475719" w:rsidRPr="005409D8" w:rsidRDefault="00475719" w:rsidP="00475719">
      <w:pPr>
        <w:pStyle w:val="Zkladntext2"/>
        <w:spacing w:before="120" w:after="240"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KRYCÍ LIST NABÍDKY</w:t>
      </w:r>
    </w:p>
    <w:p w:rsidR="00475719" w:rsidRPr="005409D8" w:rsidRDefault="00475719" w:rsidP="00475719">
      <w:pPr>
        <w:tabs>
          <w:tab w:val="left" w:pos="2415"/>
          <w:tab w:val="center" w:pos="4535"/>
        </w:tabs>
        <w:jc w:val="center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Název veřejné zakázky:</w:t>
      </w:r>
      <w:r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b/>
          <w:color w:val="000000"/>
          <w:sz w:val="22"/>
          <w:szCs w:val="22"/>
        </w:rPr>
        <w:t>„</w:t>
      </w:r>
      <w:r>
        <w:rPr>
          <w:rFonts w:ascii="Calibri" w:hAnsi="Calibri" w:cs="Arial"/>
          <w:b/>
          <w:szCs w:val="28"/>
        </w:rPr>
        <w:t>Výměna střešní krytiny – objekt Kaple</w:t>
      </w:r>
      <w:r w:rsidRPr="005409D8">
        <w:rPr>
          <w:rFonts w:ascii="Calibri" w:hAnsi="Calibri" w:cs="Arial"/>
          <w:b/>
          <w:color w:val="000000"/>
          <w:sz w:val="22"/>
          <w:szCs w:val="22"/>
        </w:rPr>
        <w:t>“</w:t>
      </w:r>
    </w:p>
    <w:tbl>
      <w:tblPr>
        <w:tblpPr w:vertAnchor="text" w:horzAnchor="page" w:tblpX="1419" w:tblpY="7"/>
        <w:tblW w:w="4918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04"/>
        <w:gridCol w:w="5584"/>
      </w:tblGrid>
      <w:tr w:rsidR="00475719" w:rsidRPr="005409D8" w:rsidTr="00F07D2E">
        <w:trPr>
          <w:trHeight w:val="241"/>
        </w:trPr>
        <w:tc>
          <w:tcPr>
            <w:tcW w:w="5000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zadavatele</w:t>
            </w:r>
          </w:p>
        </w:tc>
      </w:tr>
      <w:tr w:rsidR="00475719" w:rsidRPr="005409D8" w:rsidTr="00F07D2E">
        <w:trPr>
          <w:trHeight w:val="241"/>
        </w:trPr>
        <w:tc>
          <w:tcPr>
            <w:tcW w:w="1928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Název:</w:t>
            </w:r>
          </w:p>
        </w:tc>
        <w:tc>
          <w:tcPr>
            <w:tcW w:w="3072" w:type="pct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Domov pod hradem Žampach</w:t>
            </w:r>
          </w:p>
        </w:tc>
      </w:tr>
      <w:tr w:rsidR="00475719" w:rsidRPr="005409D8" w:rsidTr="00F07D2E">
        <w:trPr>
          <w:trHeight w:val="241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5719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75719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00854271</w:t>
            </w:r>
          </w:p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CZ00854271</w:t>
            </w:r>
          </w:p>
        </w:tc>
      </w:tr>
      <w:tr w:rsidR="00475719" w:rsidRPr="005409D8" w:rsidTr="00F07D2E">
        <w:trPr>
          <w:trHeight w:val="284"/>
        </w:trPr>
        <w:tc>
          <w:tcPr>
            <w:tcW w:w="1928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475719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Kontakt:</w:t>
            </w:r>
          </w:p>
        </w:tc>
        <w:tc>
          <w:tcPr>
            <w:tcW w:w="3072" w:type="pct"/>
            <w:tcBorders>
              <w:bottom w:val="nil"/>
            </w:tcBorders>
            <w:tcMar>
              <w:top w:w="57" w:type="dxa"/>
              <w:bottom w:w="57" w:type="dxa"/>
            </w:tcMar>
          </w:tcPr>
          <w:p w:rsidR="00475719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0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0"/>
              </w:rPr>
              <w:t xml:space="preserve"> 1, 564 01 Žamberk</w:t>
            </w:r>
          </w:p>
          <w:p w:rsidR="00475719" w:rsidRPr="005409D8" w:rsidRDefault="00475719" w:rsidP="00F07D2E">
            <w:pPr>
              <w:tabs>
                <w:tab w:val="left" w:pos="3119"/>
              </w:tabs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0"/>
              </w:rPr>
            </w:pPr>
            <w:r>
              <w:rPr>
                <w:rFonts w:ascii="Calibri" w:hAnsi="Calibri" w:cs="Arial"/>
                <w:sz w:val="22"/>
                <w:szCs w:val="20"/>
              </w:rPr>
              <w:t>Tel.: 465 618 184; mail: uspza@uspza.cz</w:t>
            </w:r>
          </w:p>
        </w:tc>
      </w:tr>
    </w:tbl>
    <w:p w:rsidR="00475719" w:rsidRPr="004B32BD" w:rsidRDefault="00475719" w:rsidP="00475719">
      <w:pPr>
        <w:rPr>
          <w:vanish/>
        </w:rPr>
      </w:pPr>
    </w:p>
    <w:tbl>
      <w:tblPr>
        <w:tblW w:w="9085" w:type="dxa"/>
        <w:tblInd w:w="-83" w:type="dxa"/>
        <w:tblBorders>
          <w:bottom w:val="single" w:sz="6" w:space="0" w:color="73767D"/>
        </w:tblBorders>
        <w:tblLayout w:type="fixed"/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3570"/>
        <w:gridCol w:w="5515"/>
      </w:tblGrid>
      <w:tr w:rsidR="00475719" w:rsidRPr="005409D8" w:rsidTr="00F07D2E">
        <w:trPr>
          <w:trHeight w:val="227"/>
        </w:trPr>
        <w:tc>
          <w:tcPr>
            <w:tcW w:w="9085" w:type="dxa"/>
            <w:gridSpan w:val="2"/>
            <w:tcBorders>
              <w:top w:val="nil"/>
              <w:left w:val="nil"/>
              <w:bottom w:val="single" w:sz="6" w:space="0" w:color="73767D"/>
              <w:right w:val="nil"/>
            </w:tcBorders>
            <w:tcMar>
              <w:top w:w="57" w:type="dxa"/>
              <w:bottom w:w="57" w:type="dxa"/>
            </w:tcMar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Identifikační údaje uchazeče</w:t>
            </w: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single" w:sz="6" w:space="0" w:color="73767D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Obchodní firma/název:</w:t>
            </w:r>
          </w:p>
        </w:tc>
        <w:tc>
          <w:tcPr>
            <w:tcW w:w="5515" w:type="dxa"/>
            <w:tcBorders>
              <w:top w:val="single" w:sz="6" w:space="0" w:color="73767D"/>
              <w:left w:val="nil"/>
              <w:bottom w:val="nil"/>
              <w:right w:val="nil"/>
            </w:tcBorders>
            <w:vAlign w:val="center"/>
          </w:tcPr>
          <w:p w:rsidR="00475719" w:rsidRPr="005409D8" w:rsidRDefault="00475719" w:rsidP="00F07D2E">
            <w:pPr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DIČ: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Je/není plátce DPH: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Adresa sídla: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pacing w:val="-4"/>
                <w:sz w:val="22"/>
                <w:szCs w:val="20"/>
              </w:rPr>
            </w:pPr>
            <w:r w:rsidRPr="005409D8">
              <w:rPr>
                <w:rFonts w:ascii="Calibri" w:hAnsi="Calibri" w:cs="Arial"/>
                <w:spacing w:val="-4"/>
                <w:sz w:val="22"/>
                <w:szCs w:val="20"/>
              </w:rPr>
              <w:t>Osoba oprávněná za uchazeče jednat: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Kontaktní osoba: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27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telefon:</w:t>
            </w:r>
            <w:r w:rsidRPr="005409D8">
              <w:rPr>
                <w:rFonts w:ascii="Calibri" w:hAnsi="Calibri" w:cs="Arial"/>
                <w:sz w:val="22"/>
                <w:szCs w:val="20"/>
              </w:rPr>
              <w:softHyphen/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84"/>
        </w:trPr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3600"/>
              </w:tabs>
              <w:spacing w:line="240" w:lineRule="atLeast"/>
              <w:ind w:right="-159"/>
              <w:rPr>
                <w:rFonts w:ascii="Calibri" w:hAnsi="Calibri" w:cs="Arial"/>
                <w:sz w:val="22"/>
                <w:szCs w:val="20"/>
              </w:rPr>
            </w:pPr>
            <w:r w:rsidRPr="005409D8">
              <w:rPr>
                <w:rFonts w:ascii="Calibri" w:hAnsi="Calibri" w:cs="Arial"/>
                <w:sz w:val="22"/>
                <w:szCs w:val="20"/>
              </w:rPr>
              <w:t>e-mail: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bottom w:w="57" w:type="dxa"/>
            </w:tcMar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sz w:val="22"/>
                <w:szCs w:val="20"/>
              </w:rPr>
            </w:pPr>
          </w:p>
        </w:tc>
      </w:tr>
    </w:tbl>
    <w:p w:rsidR="00475719" w:rsidRPr="005409D8" w:rsidRDefault="00475719" w:rsidP="0047571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5700"/>
      </w:tblGrid>
      <w:tr w:rsidR="00475719" w:rsidRPr="005409D8" w:rsidTr="00F07D2E">
        <w:tc>
          <w:tcPr>
            <w:tcW w:w="9210" w:type="dxa"/>
            <w:gridSpan w:val="2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/>
                <w:bCs/>
                <w:sz w:val="22"/>
                <w:szCs w:val="20"/>
              </w:rPr>
              <w:t>Nabídková cena celkem</w:t>
            </w:r>
          </w:p>
        </w:tc>
      </w:tr>
      <w:tr w:rsidR="00475719" w:rsidRPr="005409D8" w:rsidTr="00F07D2E">
        <w:tc>
          <w:tcPr>
            <w:tcW w:w="9210" w:type="dxa"/>
            <w:gridSpan w:val="2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after="60"/>
              <w:ind w:right="-157"/>
              <w:rPr>
                <w:rFonts w:ascii="Calibri" w:hAnsi="Calibri" w:cs="Arial"/>
                <w:b/>
                <w:bCs/>
                <w:sz w:val="22"/>
                <w:szCs w:val="20"/>
              </w:rPr>
            </w:pPr>
          </w:p>
        </w:tc>
      </w:tr>
      <w:tr w:rsidR="00475719" w:rsidRPr="005409D8" w:rsidTr="00F07D2E">
        <w:trPr>
          <w:trHeight w:val="260"/>
        </w:trPr>
        <w:tc>
          <w:tcPr>
            <w:tcW w:w="3510" w:type="dxa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bez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>
              <w:rPr>
                <w:rFonts w:ascii="Calibri" w:hAnsi="Calibri" w:cs="Arial"/>
                <w:bCs/>
                <w:sz w:val="22"/>
                <w:szCs w:val="20"/>
              </w:rPr>
              <w:t>. . . . . . . . . . . . . . . . . . .</w:t>
            </w:r>
          </w:p>
        </w:tc>
      </w:tr>
      <w:tr w:rsidR="00475719" w:rsidRPr="005409D8" w:rsidTr="00F07D2E">
        <w:trPr>
          <w:trHeight w:val="260"/>
        </w:trPr>
        <w:tc>
          <w:tcPr>
            <w:tcW w:w="3510" w:type="dxa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DPH v Kč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>
              <w:rPr>
                <w:rFonts w:ascii="Calibri" w:hAnsi="Calibri" w:cs="Arial"/>
                <w:bCs/>
                <w:sz w:val="22"/>
                <w:szCs w:val="20"/>
              </w:rPr>
              <w:t>. . . . . . . . . . . . . . . . . . .</w:t>
            </w:r>
          </w:p>
        </w:tc>
      </w:tr>
      <w:tr w:rsidR="00475719" w:rsidRPr="005409D8" w:rsidTr="00F07D2E">
        <w:trPr>
          <w:trHeight w:val="260"/>
        </w:trPr>
        <w:tc>
          <w:tcPr>
            <w:tcW w:w="3510" w:type="dxa"/>
            <w:shd w:val="clear" w:color="auto" w:fill="auto"/>
          </w:tcPr>
          <w:p w:rsidR="00475719" w:rsidRPr="005409D8" w:rsidRDefault="00475719" w:rsidP="00F07D2E">
            <w:pPr>
              <w:tabs>
                <w:tab w:val="left" w:pos="2340"/>
              </w:tabs>
              <w:spacing w:before="120" w:after="120"/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 w:rsidRPr="005409D8">
              <w:rPr>
                <w:rFonts w:ascii="Calibri" w:hAnsi="Calibri" w:cs="Arial"/>
                <w:bCs/>
                <w:sz w:val="22"/>
                <w:szCs w:val="20"/>
              </w:rPr>
              <w:t>v Kč s DPH</w:t>
            </w:r>
          </w:p>
        </w:tc>
        <w:tc>
          <w:tcPr>
            <w:tcW w:w="5700" w:type="dxa"/>
            <w:shd w:val="clear" w:color="auto" w:fill="auto"/>
            <w:vAlign w:val="center"/>
          </w:tcPr>
          <w:p w:rsidR="00475719" w:rsidRPr="005409D8" w:rsidRDefault="00475719" w:rsidP="00F07D2E">
            <w:pPr>
              <w:tabs>
                <w:tab w:val="left" w:pos="2340"/>
              </w:tabs>
              <w:ind w:right="-157"/>
              <w:rPr>
                <w:rFonts w:ascii="Calibri" w:hAnsi="Calibri" w:cs="Arial"/>
                <w:bCs/>
                <w:sz w:val="22"/>
                <w:szCs w:val="20"/>
              </w:rPr>
            </w:pPr>
            <w:r>
              <w:rPr>
                <w:rFonts w:ascii="Calibri" w:hAnsi="Calibri" w:cs="Arial"/>
                <w:bCs/>
                <w:sz w:val="22"/>
                <w:szCs w:val="20"/>
              </w:rPr>
              <w:t>. . . . . . . . . . . . . . . . . . .</w:t>
            </w:r>
          </w:p>
        </w:tc>
      </w:tr>
    </w:tbl>
    <w:p w:rsidR="00475719" w:rsidRPr="005409D8" w:rsidRDefault="00475719" w:rsidP="00475719">
      <w:pPr>
        <w:pStyle w:val="Zkladntext2"/>
        <w:spacing w:after="240" w:line="276" w:lineRule="auto"/>
        <w:rPr>
          <w:rFonts w:ascii="Calibri" w:hAnsi="Calibri" w:cs="Arial"/>
          <w:b w:val="0"/>
          <w:sz w:val="22"/>
          <w:szCs w:val="22"/>
        </w:rPr>
      </w:pPr>
    </w:p>
    <w:p w:rsidR="00475719" w:rsidRPr="005409D8" w:rsidRDefault="00475719" w:rsidP="00475719">
      <w:pPr>
        <w:jc w:val="both"/>
        <w:rPr>
          <w:rFonts w:ascii="Calibri" w:hAnsi="Calibri" w:cs="Arial"/>
          <w:iCs/>
          <w:color w:val="000000"/>
          <w:sz w:val="22"/>
          <w:szCs w:val="22"/>
        </w:rPr>
      </w:pPr>
      <w:r w:rsidRPr="005409D8">
        <w:rPr>
          <w:rFonts w:ascii="Calibri" w:hAnsi="Calibri" w:cs="Arial"/>
          <w:iCs/>
          <w:sz w:val="22"/>
          <w:szCs w:val="22"/>
        </w:rPr>
        <w:t>Prohlašuji, že jsem uvedl všechny údaje pravdivě a</w:t>
      </w:r>
      <w:r w:rsidRPr="005409D8">
        <w:rPr>
          <w:rFonts w:ascii="Calibri" w:hAnsi="Calibri" w:cs="Arial"/>
          <w:sz w:val="22"/>
          <w:szCs w:val="22"/>
        </w:rPr>
        <w:t xml:space="preserve"> </w:t>
      </w:r>
      <w:r w:rsidRPr="005409D8">
        <w:rPr>
          <w:rFonts w:ascii="Calibri" w:hAnsi="Calibri" w:cs="Arial"/>
          <w:iCs/>
          <w:color w:val="000000"/>
          <w:sz w:val="22"/>
          <w:szCs w:val="22"/>
        </w:rPr>
        <w:t xml:space="preserve">jsem nabídkou vázán po dobu 90 dnů. </w:t>
      </w:r>
    </w:p>
    <w:p w:rsidR="00475719" w:rsidRPr="005409D8" w:rsidRDefault="00475719" w:rsidP="00475719">
      <w:pPr>
        <w:jc w:val="both"/>
        <w:rPr>
          <w:rFonts w:ascii="Calibri" w:hAnsi="Calibri" w:cs="Arial"/>
          <w:b/>
          <w:bCs/>
          <w:sz w:val="22"/>
        </w:rPr>
      </w:pPr>
    </w:p>
    <w:p w:rsidR="00475719" w:rsidRPr="005409D8" w:rsidRDefault="00475719" w:rsidP="00475719">
      <w:pPr>
        <w:jc w:val="both"/>
        <w:rPr>
          <w:rFonts w:ascii="Calibri" w:hAnsi="Calibri" w:cs="Arial"/>
          <w:bCs/>
          <w:sz w:val="22"/>
        </w:rPr>
      </w:pPr>
    </w:p>
    <w:p w:rsidR="00475719" w:rsidRPr="005409D8" w:rsidRDefault="00475719" w:rsidP="00475719">
      <w:pPr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 xml:space="preserve">V </w:t>
      </w:r>
      <w:proofErr w:type="gramStart"/>
      <w:r w:rsidRPr="005409D8">
        <w:rPr>
          <w:rFonts w:ascii="Calibri" w:hAnsi="Calibri" w:cs="Arial"/>
          <w:bCs/>
          <w:sz w:val="22"/>
        </w:rPr>
        <w:t>…..............................dne</w:t>
      </w:r>
      <w:proofErr w:type="gramEnd"/>
      <w:r w:rsidRPr="005409D8">
        <w:rPr>
          <w:rFonts w:ascii="Calibri" w:hAnsi="Calibri" w:cs="Arial"/>
          <w:bCs/>
          <w:sz w:val="22"/>
        </w:rPr>
        <w:t xml:space="preserve"> …..............</w:t>
      </w:r>
    </w:p>
    <w:p w:rsidR="00475719" w:rsidRPr="005409D8" w:rsidRDefault="00475719" w:rsidP="00475719">
      <w:pPr>
        <w:jc w:val="both"/>
        <w:rPr>
          <w:rFonts w:ascii="Calibri" w:hAnsi="Calibri" w:cs="Arial"/>
          <w:bCs/>
          <w:sz w:val="22"/>
        </w:rPr>
      </w:pPr>
    </w:p>
    <w:p w:rsidR="00475719" w:rsidRPr="005409D8" w:rsidRDefault="00475719" w:rsidP="00475719">
      <w:pPr>
        <w:tabs>
          <w:tab w:val="center" w:pos="7088"/>
        </w:tabs>
        <w:jc w:val="both"/>
        <w:rPr>
          <w:rFonts w:ascii="Calibri" w:hAnsi="Calibri" w:cs="Arial"/>
          <w:bCs/>
          <w:sz w:val="22"/>
        </w:rPr>
      </w:pPr>
      <w:r w:rsidRPr="005409D8">
        <w:rPr>
          <w:rFonts w:ascii="Calibri" w:hAnsi="Calibri" w:cs="Arial"/>
          <w:bCs/>
          <w:sz w:val="22"/>
        </w:rPr>
        <w:tab/>
        <w:t>______________________</w:t>
      </w:r>
    </w:p>
    <w:p w:rsidR="00475719" w:rsidRPr="005409D8" w:rsidRDefault="00475719" w:rsidP="00475719">
      <w:pPr>
        <w:tabs>
          <w:tab w:val="center" w:pos="7088"/>
        </w:tabs>
        <w:rPr>
          <w:rFonts w:ascii="Calibri" w:hAnsi="Calibri" w:cs="Arial"/>
          <w:sz w:val="22"/>
        </w:rPr>
      </w:pPr>
      <w:r w:rsidRPr="005409D8">
        <w:rPr>
          <w:rFonts w:ascii="Calibri" w:hAnsi="Calibri" w:cs="Arial"/>
          <w:sz w:val="22"/>
        </w:rPr>
        <w:tab/>
        <w:t>podpis</w:t>
      </w:r>
    </w:p>
    <w:p w:rsidR="00475719" w:rsidRPr="005409D8" w:rsidRDefault="00475719" w:rsidP="00475719">
      <w:pPr>
        <w:pStyle w:val="Zkladntext2"/>
        <w:spacing w:before="120"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b w:val="0"/>
          <w:sz w:val="20"/>
          <w:szCs w:val="22"/>
        </w:rPr>
        <w:br w:type="page"/>
      </w:r>
      <w:r w:rsidRPr="005409D8">
        <w:rPr>
          <w:rFonts w:ascii="Calibri" w:hAnsi="Calibri" w:cs="Arial"/>
          <w:sz w:val="22"/>
          <w:szCs w:val="22"/>
        </w:rPr>
        <w:lastRenderedPageBreak/>
        <w:t xml:space="preserve">Příloha č. 2 výzvy – </w:t>
      </w:r>
      <w:r>
        <w:rPr>
          <w:rFonts w:ascii="Calibri" w:hAnsi="Calibri" w:cs="Arial"/>
          <w:sz w:val="22"/>
          <w:szCs w:val="22"/>
        </w:rPr>
        <w:t>Výměna střešní krytiny objekt K</w:t>
      </w:r>
      <w:r w:rsidR="0019734B">
        <w:rPr>
          <w:rFonts w:ascii="Calibri" w:hAnsi="Calibri" w:cs="Arial"/>
          <w:sz w:val="22"/>
          <w:szCs w:val="22"/>
        </w:rPr>
        <w:t>aple</w:t>
      </w:r>
    </w:p>
    <w:p w:rsidR="00475719" w:rsidRPr="005409D8" w:rsidRDefault="00475719" w:rsidP="00475719">
      <w:pPr>
        <w:spacing w:before="120" w:line="276" w:lineRule="auto"/>
        <w:jc w:val="center"/>
        <w:rPr>
          <w:rFonts w:ascii="Calibri" w:hAnsi="Calibri" w:cs="Arial"/>
          <w:b/>
          <w:sz w:val="28"/>
          <w:szCs w:val="22"/>
        </w:rPr>
      </w:pPr>
      <w:r w:rsidRPr="005409D8">
        <w:rPr>
          <w:rFonts w:ascii="Calibri" w:hAnsi="Calibri" w:cs="Arial"/>
          <w:b/>
          <w:sz w:val="28"/>
          <w:szCs w:val="22"/>
        </w:rPr>
        <w:t>ČESTNÉ PROHLÁŠENÍ DODAVATELE</w:t>
      </w:r>
    </w:p>
    <w:p w:rsidR="00475719" w:rsidRPr="005409D8" w:rsidRDefault="00475719" w:rsidP="00475719">
      <w:pPr>
        <w:spacing w:line="276" w:lineRule="auto"/>
        <w:jc w:val="center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 splnění základní způsobilosti podle § 74</w:t>
      </w:r>
      <w:r w:rsidRPr="005409D8">
        <w:rPr>
          <w:rFonts w:ascii="Calibri" w:hAnsi="Calibri" w:cs="Arial"/>
          <w:sz w:val="22"/>
          <w:szCs w:val="22"/>
        </w:rPr>
        <w:br/>
        <w:t>zákona č. 134/2016 Sb., o zadávání veřejných zakázek</w:t>
      </w:r>
    </w:p>
    <w:p w:rsidR="00475719" w:rsidRPr="005409D8" w:rsidRDefault="00475719" w:rsidP="00475719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475719" w:rsidRPr="005409D8" w:rsidRDefault="00475719" w:rsidP="00475719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5409D8">
        <w:rPr>
          <w:rFonts w:ascii="Calibri" w:hAnsi="Calibri" w:cs="Arial"/>
          <w:b/>
          <w:sz w:val="22"/>
          <w:szCs w:val="22"/>
        </w:rPr>
        <w:t>ZÁKLADNÍ ÚDAJE O VEŘEJNÉ ZAKÁZCE: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0"/>
        <w:gridCol w:w="5066"/>
      </w:tblGrid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19734B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b/>
                <w:szCs w:val="28"/>
              </w:rPr>
              <w:t>Výměna střešní krytiny – objekt Kaple</w:t>
            </w:r>
            <w:bookmarkStart w:id="0" w:name="_GoBack"/>
            <w:bookmarkEnd w:id="0"/>
          </w:p>
        </w:tc>
      </w:tr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Název zadavatele: 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Domov pod hradem Žampach</w:t>
            </w:r>
          </w:p>
        </w:tc>
      </w:tr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00854271</w:t>
            </w:r>
          </w:p>
        </w:tc>
      </w:tr>
      <w:tr w:rsidR="00475719" w:rsidRPr="005409D8" w:rsidTr="00F07D2E">
        <w:tc>
          <w:tcPr>
            <w:tcW w:w="2272" w:type="pct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>Se sídlem:</w:t>
            </w:r>
          </w:p>
        </w:tc>
        <w:tc>
          <w:tcPr>
            <w:tcW w:w="2728" w:type="pct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  <w:r w:rsidRPr="005409D8">
              <w:rPr>
                <w:rFonts w:ascii="Calibri" w:hAnsi="Calibri" w:cs="Arial"/>
                <w:sz w:val="22"/>
                <w:szCs w:val="22"/>
              </w:rPr>
              <w:t xml:space="preserve">Žampach </w:t>
            </w:r>
            <w:proofErr w:type="gramStart"/>
            <w:r w:rsidRPr="005409D8">
              <w:rPr>
                <w:rFonts w:ascii="Calibri" w:hAnsi="Calibri" w:cs="Arial"/>
                <w:sz w:val="22"/>
                <w:szCs w:val="22"/>
              </w:rPr>
              <w:t>č.p.</w:t>
            </w:r>
            <w:proofErr w:type="gramEnd"/>
            <w:r w:rsidRPr="005409D8">
              <w:rPr>
                <w:rFonts w:ascii="Calibri" w:hAnsi="Calibri" w:cs="Arial"/>
                <w:sz w:val="22"/>
                <w:szCs w:val="22"/>
              </w:rPr>
              <w:t xml:space="preserve"> 1. 564 01 Žamberk</w:t>
            </w:r>
          </w:p>
        </w:tc>
      </w:tr>
    </w:tbl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4991"/>
      </w:tblGrid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IČ: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75719" w:rsidRPr="005409D8" w:rsidTr="00F07D2E">
        <w:tc>
          <w:tcPr>
            <w:tcW w:w="4219" w:type="dxa"/>
            <w:shd w:val="clear" w:color="auto" w:fill="F2F2F2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b/>
                <w:sz w:val="22"/>
                <w:szCs w:val="22"/>
              </w:rPr>
            </w:pPr>
            <w:r w:rsidRPr="005409D8">
              <w:rPr>
                <w:rFonts w:ascii="Calibri" w:hAnsi="Calibri" w:cs="Arial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4991" w:type="dxa"/>
            <w:shd w:val="clear" w:color="auto" w:fill="auto"/>
          </w:tcPr>
          <w:p w:rsidR="00475719" w:rsidRPr="005409D8" w:rsidRDefault="00475719" w:rsidP="00F07D2E">
            <w:pPr>
              <w:spacing w:line="276" w:lineRule="auto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475719" w:rsidRPr="005409D8" w:rsidRDefault="00475719" w:rsidP="00475719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:rsidR="00475719" w:rsidRPr="005409D8" w:rsidRDefault="00475719" w:rsidP="00475719">
      <w:pPr>
        <w:spacing w:after="120" w:line="276" w:lineRule="auto"/>
        <w:jc w:val="both"/>
        <w:rPr>
          <w:rFonts w:ascii="Calibri" w:hAnsi="Calibri" w:cs="Arial"/>
          <w:b/>
          <w:sz w:val="22"/>
          <w:szCs w:val="22"/>
        </w:rPr>
      </w:pPr>
      <w:proofErr w:type="gramStart"/>
      <w:r w:rsidRPr="005409D8">
        <w:rPr>
          <w:rFonts w:ascii="Calibri" w:hAnsi="Calibri" w:cs="Arial"/>
          <w:b/>
          <w:sz w:val="22"/>
          <w:szCs w:val="22"/>
        </w:rPr>
        <w:t>Já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, níže podepsaný statutární zástupce či osoba oprávněná jedna jménem či za dodavatele zastupující výše uvedeného dodavatele v uvedeném zadávacím řízení čestně prohlašuji, že jako dodavatel splňuji základní způsobilost stanovenou zadavatelem v souladu s ustanovením § 74 odst. 1 zákona ve vymezení základní způsobilosti a </w:t>
      </w:r>
      <w:r w:rsidRPr="005E5CF2">
        <w:rPr>
          <w:rFonts w:ascii="Calibri" w:hAnsi="Calibri" w:cs="Arial"/>
          <w:b/>
          <w:sz w:val="22"/>
          <w:szCs w:val="22"/>
          <w:u w:val="single"/>
        </w:rPr>
        <w:t>nejsem</w:t>
      </w:r>
      <w:r w:rsidRPr="00A12CCB">
        <w:rPr>
          <w:rFonts w:ascii="Calibri" w:hAnsi="Calibri" w:cs="Arial"/>
          <w:b/>
          <w:sz w:val="22"/>
          <w:szCs w:val="22"/>
          <w:u w:val="single"/>
        </w:rPr>
        <w:t xml:space="preserve"> </w:t>
      </w:r>
      <w:r w:rsidRPr="005409D8">
        <w:rPr>
          <w:rFonts w:ascii="Calibri" w:hAnsi="Calibri" w:cs="Arial"/>
          <w:b/>
          <w:sz w:val="22"/>
          <w:szCs w:val="22"/>
        </w:rPr>
        <w:t xml:space="preserve">dodavatelem, </w:t>
      </w:r>
      <w:proofErr w:type="gramStart"/>
      <w:r w:rsidRPr="005409D8">
        <w:rPr>
          <w:rFonts w:ascii="Calibri" w:hAnsi="Calibri" w:cs="Arial"/>
          <w:b/>
          <w:sz w:val="22"/>
          <w:szCs w:val="22"/>
        </w:rPr>
        <w:t>který:</w:t>
      </w:r>
      <w:proofErr w:type="gramEnd"/>
      <w:r w:rsidRPr="005409D8">
        <w:rPr>
          <w:rFonts w:ascii="Calibri" w:hAnsi="Calibri" w:cs="Arial"/>
          <w:b/>
          <w:sz w:val="22"/>
          <w:szCs w:val="22"/>
        </w:rPr>
        <w:t xml:space="preserve"> 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má v České republice nebo v zemi svého sídla v evidenci daní zachycen splatný daňový nedoplatek,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veřejné zdravotní pojištění,</w:t>
      </w:r>
    </w:p>
    <w:p w:rsidR="00475719" w:rsidRPr="005E5CF2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:rsidR="00475719" w:rsidRPr="005409D8" w:rsidRDefault="00475719" w:rsidP="00475719">
      <w:pPr>
        <w:numPr>
          <w:ilvl w:val="0"/>
          <w:numId w:val="1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E5CF2">
        <w:rPr>
          <w:rFonts w:ascii="Calibri" w:hAnsi="Calibri" w:cs="Arial"/>
          <w:sz w:val="22"/>
          <w:szCs w:val="22"/>
        </w:rPr>
        <w:t>je v l</w:t>
      </w:r>
      <w:r w:rsidRPr="005409D8">
        <w:rPr>
          <w:rFonts w:ascii="Calibri" w:hAnsi="Calibri" w:cs="Arial"/>
          <w:sz w:val="22"/>
          <w:szCs w:val="22"/>
        </w:rPr>
        <w:t>ikvidaci 24), proti němuž bylo vydáno rozhodnutí o úpadku 25), vůči němuž byla nařízena nucená správa podle jiného právního předpisu 26) nebo v obdobné situaci podle právního řádu země sídla dodavatele.</w:t>
      </w:r>
    </w:p>
    <w:p w:rsidR="00475719" w:rsidRPr="005409D8" w:rsidRDefault="00475719" w:rsidP="00475719">
      <w:pPr>
        <w:spacing w:before="240" w:line="276" w:lineRule="auto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</w:t>
      </w:r>
    </w:p>
    <w:p w:rsidR="00475719" w:rsidRPr="005409D8" w:rsidRDefault="00475719" w:rsidP="00475719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tato právnická osoba,</w:t>
      </w:r>
    </w:p>
    <w:p w:rsidR="00475719" w:rsidRPr="005409D8" w:rsidRDefault="00475719" w:rsidP="00475719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každý člen statutárního orgánu této právnické osoby a</w:t>
      </w:r>
    </w:p>
    <w:p w:rsidR="00475719" w:rsidRPr="005409D8" w:rsidRDefault="00475719" w:rsidP="00475719">
      <w:pPr>
        <w:numPr>
          <w:ilvl w:val="0"/>
          <w:numId w:val="2"/>
        </w:numPr>
        <w:spacing w:line="276" w:lineRule="auto"/>
        <w:ind w:left="567"/>
        <w:jc w:val="both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osoba zastupující tuto právnickou osobu v statutárním orgánu dodavatele.</w:t>
      </w:r>
    </w:p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</w:p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V ……………………….… dne ……………</w:t>
      </w:r>
      <w:proofErr w:type="gramStart"/>
      <w:r w:rsidRPr="005409D8">
        <w:rPr>
          <w:rFonts w:ascii="Calibri" w:hAnsi="Calibri" w:cs="Arial"/>
          <w:sz w:val="22"/>
          <w:szCs w:val="22"/>
        </w:rPr>
        <w:t>…..…</w:t>
      </w:r>
      <w:proofErr w:type="gramEnd"/>
    </w:p>
    <w:p w:rsidR="00475719" w:rsidRPr="005409D8" w:rsidRDefault="00475719" w:rsidP="00475719">
      <w:pPr>
        <w:spacing w:line="276" w:lineRule="auto"/>
        <w:rPr>
          <w:rFonts w:ascii="Calibri" w:hAnsi="Calibri" w:cs="Arial"/>
          <w:sz w:val="22"/>
          <w:szCs w:val="22"/>
        </w:rPr>
      </w:pPr>
    </w:p>
    <w:p w:rsidR="00475719" w:rsidRPr="005409D8" w:rsidRDefault="00475719" w:rsidP="00475719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>………………………………………………………</w:t>
      </w:r>
    </w:p>
    <w:p w:rsidR="00475719" w:rsidRPr="005409D8" w:rsidRDefault="00475719" w:rsidP="00475719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  <w:r w:rsidRPr="005409D8">
        <w:rPr>
          <w:rFonts w:ascii="Calibri" w:hAnsi="Calibri" w:cs="Arial"/>
          <w:sz w:val="22"/>
          <w:szCs w:val="22"/>
        </w:rPr>
        <w:t xml:space="preserve">Razítko a podpis osoby oprávněné </w:t>
      </w:r>
      <w:r w:rsidRPr="005409D8">
        <w:rPr>
          <w:rFonts w:ascii="Calibri" w:hAnsi="Calibri" w:cs="Arial"/>
          <w:sz w:val="22"/>
          <w:szCs w:val="22"/>
        </w:rPr>
        <w:br/>
        <w:t>jednat jménem nebo za dodavatele</w:t>
      </w:r>
    </w:p>
    <w:p w:rsidR="00CE7910" w:rsidRDefault="00CE7910"/>
    <w:sectPr w:rsidR="00CE7910" w:rsidSect="001727A9">
      <w:pgSz w:w="11906" w:h="16838"/>
      <w:pgMar w:top="851" w:right="1418" w:bottom="85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19" w:rsidRDefault="00475719" w:rsidP="00475719">
      <w:r>
        <w:separator/>
      </w:r>
    </w:p>
  </w:endnote>
  <w:endnote w:type="continuationSeparator" w:id="0">
    <w:p w:rsidR="00475719" w:rsidRDefault="00475719" w:rsidP="00475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19" w:rsidRDefault="00475719" w:rsidP="00475719">
      <w:r>
        <w:separator/>
      </w:r>
    </w:p>
  </w:footnote>
  <w:footnote w:type="continuationSeparator" w:id="0">
    <w:p w:rsidR="00475719" w:rsidRDefault="00475719" w:rsidP="004757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B219E4"/>
    <w:multiLevelType w:val="hybridMultilevel"/>
    <w:tmpl w:val="C2D4D3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50370"/>
    <w:multiLevelType w:val="hybridMultilevel"/>
    <w:tmpl w:val="27DCA7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719"/>
    <w:rsid w:val="0019734B"/>
    <w:rsid w:val="00475719"/>
    <w:rsid w:val="00CE7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75719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757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475719"/>
    <w:rPr>
      <w:rFonts w:ascii="Calibri" w:hAnsi="Calibri"/>
    </w:rPr>
  </w:style>
  <w:style w:type="paragraph" w:styleId="Bezmezer">
    <w:name w:val="No Spacing"/>
    <w:basedOn w:val="Normln"/>
    <w:link w:val="BezmezerChar"/>
    <w:uiPriority w:val="1"/>
    <w:qFormat/>
    <w:rsid w:val="00475719"/>
    <w:rPr>
      <w:rFonts w:ascii="Calibri" w:eastAsiaTheme="minorHAnsi" w:hAnsi="Calibr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7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57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571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7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semiHidden/>
    <w:rsid w:val="00475719"/>
    <w:rPr>
      <w:b/>
      <w:bCs/>
    </w:rPr>
  </w:style>
  <w:style w:type="character" w:customStyle="1" w:styleId="Zkladntext2Char">
    <w:name w:val="Základní text 2 Char"/>
    <w:basedOn w:val="Standardnpsmoodstavce"/>
    <w:link w:val="Zkladntext2"/>
    <w:semiHidden/>
    <w:rsid w:val="0047571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475719"/>
    <w:rPr>
      <w:rFonts w:ascii="Calibri" w:hAnsi="Calibri"/>
    </w:rPr>
  </w:style>
  <w:style w:type="paragraph" w:styleId="Bezmezer">
    <w:name w:val="No Spacing"/>
    <w:basedOn w:val="Normln"/>
    <w:link w:val="BezmezerChar"/>
    <w:uiPriority w:val="1"/>
    <w:qFormat/>
    <w:rsid w:val="00475719"/>
    <w:rPr>
      <w:rFonts w:ascii="Calibri" w:eastAsiaTheme="minorHAnsi" w:hAnsi="Calibri" w:cstheme="minorBid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47571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571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7571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75719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2666</Characters>
  <Application>Microsoft Office Word</Application>
  <DocSecurity>0</DocSecurity>
  <Lines>22</Lines>
  <Paragraphs>6</Paragraphs>
  <ScaleCrop>false</ScaleCrop>
  <Company>ATC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DPH Žampach, finanční manager, Maťátková Ludmila</dc:creator>
  <cp:lastModifiedBy>DPH Žampach, finanční manager, Maťátková Ludmila</cp:lastModifiedBy>
  <cp:revision>2</cp:revision>
  <dcterms:created xsi:type="dcterms:W3CDTF">2018-04-20T06:51:00Z</dcterms:created>
  <dcterms:modified xsi:type="dcterms:W3CDTF">2018-04-20T06:53:00Z</dcterms:modified>
</cp:coreProperties>
</file>